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D1" w:rsidRPr="00F8791E" w:rsidRDefault="001E75D1" w:rsidP="00F8791E">
      <w:pPr>
        <w:pStyle w:val="Naslov1"/>
        <w:ind w:left="0" w:firstLine="0"/>
        <w:jc w:val="center"/>
        <w:rPr>
          <w:rFonts w:ascii="Comic Sans MS" w:hAnsi="Comic Sans MS" w:cs="Franklin Gothic Book"/>
          <w:sz w:val="32"/>
          <w:szCs w:val="32"/>
          <w:lang w:val="hr-HR"/>
        </w:rPr>
      </w:pPr>
      <w:r w:rsidRPr="00F8791E">
        <w:rPr>
          <w:rFonts w:ascii="Comic Sans MS" w:hAnsi="Comic Sans MS" w:cs="Franklin Gothic Book"/>
          <w:sz w:val="32"/>
          <w:szCs w:val="32"/>
          <w:lang w:val="hr-HR"/>
        </w:rPr>
        <w:t>Bit</w:t>
      </w:r>
      <w:r w:rsidRPr="00F8791E">
        <w:rPr>
          <w:rFonts w:ascii="Comic Sans MS" w:hAnsi="Comic Sans MS" w:cs="Franklin Gothic Book"/>
          <w:sz w:val="32"/>
          <w:szCs w:val="32"/>
          <w:lang w:val="hr-HR"/>
        </w:rPr>
        <w:br/>
      </w:r>
    </w:p>
    <w:p w:rsidR="001E75D1" w:rsidRPr="00F8791E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Računalo je uređaj koji prepoznaje, sprema i obrađuje podatke. To radi putem ugrađenih </w:t>
      </w: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prekidača 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koji su postavljeni u jedno od dva stanja: </w:t>
      </w: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uključen ili isključen</w:t>
      </w:r>
      <w:r w:rsidRPr="00F8791E">
        <w:rPr>
          <w:rFonts w:ascii="Comic Sans MS" w:hAnsi="Comic Sans MS" w:cs="Perpetua"/>
          <w:sz w:val="22"/>
          <w:szCs w:val="22"/>
          <w:lang w:val="hr-HR"/>
        </w:rPr>
        <w:t>.</w:t>
      </w:r>
    </w:p>
    <w:p w:rsidR="001E75D1" w:rsidRPr="00F8791E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bit 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– je </w:t>
      </w: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najmanja količina podataka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 koju prekidač u računalu može pokazati. </w:t>
      </w:r>
    </w:p>
    <w:p w:rsidR="001E75D1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vrijednost bita 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– 1 (jedan) ili 0 (nula). </w:t>
      </w:r>
    </w:p>
    <w:p w:rsidR="00F8791E" w:rsidRPr="00F8791E" w:rsidRDefault="00F8791E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>Bit je u stanju 1 kada je prekidač uključen, a u stanju 0 kada je prekidač isključen.</w:t>
      </w:r>
    </w:p>
    <w:p w:rsidR="001E75D1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u w:val="single"/>
          <w:lang w:val="hr-HR"/>
        </w:rPr>
      </w:pP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moguća stanja niza bitova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 – Više bitova povezanih u niz može prikazati više različitih stanja (2, 4, 8, 16, 32...).</w:t>
      </w:r>
      <w:r w:rsidRPr="00F8791E">
        <w:rPr>
          <w:rFonts w:ascii="Comic Sans MS" w:hAnsi="Comic Sans MS" w:cs="Perpetua"/>
          <w:sz w:val="22"/>
          <w:szCs w:val="22"/>
          <w:u w:val="single"/>
          <w:lang w:val="hr-HR"/>
        </w:rPr>
        <w:t xml:space="preserve"> </w:t>
      </w:r>
    </w:p>
    <w:p w:rsidR="00F72D7B" w:rsidRDefault="00F72D7B" w:rsidP="00F72D7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F72D7B" w:rsidTr="00F72D7B">
        <w:tc>
          <w:tcPr>
            <w:tcW w:w="794" w:type="dxa"/>
            <w:vAlign w:val="center"/>
          </w:tcPr>
          <w:p w:rsidR="00F72D7B" w:rsidRPr="00F72D7B" w:rsidRDefault="00F72D7B" w:rsidP="00F72D7B">
            <w:pPr>
              <w:jc w:val="center"/>
              <w:rPr>
                <w:b/>
              </w:rPr>
            </w:pPr>
            <w:r w:rsidRPr="00F72D7B">
              <w:rPr>
                <w:b/>
              </w:rPr>
              <w:t>bit</w:t>
            </w:r>
          </w:p>
        </w:tc>
        <w:tc>
          <w:tcPr>
            <w:tcW w:w="794" w:type="dxa"/>
            <w:vAlign w:val="center"/>
          </w:tcPr>
          <w:p w:rsidR="00F72D7B" w:rsidRPr="00F72D7B" w:rsidRDefault="00F72D7B" w:rsidP="00F72D7B">
            <w:pPr>
              <w:jc w:val="center"/>
              <w:rPr>
                <w:b/>
              </w:rPr>
            </w:pPr>
            <w:r w:rsidRPr="00F72D7B">
              <w:rPr>
                <w:b/>
              </w:rPr>
              <w:t>stanja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2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4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8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16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32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64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128</w:t>
            </w:r>
          </w:p>
        </w:tc>
      </w:tr>
      <w:tr w:rsidR="00F72D7B" w:rsidTr="00F72D7B"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F72D7B" w:rsidRDefault="00F72D7B" w:rsidP="00F72D7B">
            <w:pPr>
              <w:jc w:val="center"/>
            </w:pPr>
            <w:r>
              <w:t>256</w:t>
            </w:r>
          </w:p>
        </w:tc>
      </w:tr>
    </w:tbl>
    <w:p w:rsidR="00F72D7B" w:rsidRPr="00F72D7B" w:rsidRDefault="00F72D7B" w:rsidP="00F72D7B"/>
    <w:p w:rsidR="001E75D1" w:rsidRPr="00F8791E" w:rsidRDefault="001E75D1">
      <w:pPr>
        <w:pStyle w:val="Naslov2"/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</w:p>
    <w:p w:rsidR="001E75D1" w:rsidRPr="00F72D7B" w:rsidRDefault="001E75D1" w:rsidP="00F72D7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Znamenke 0 i 1 zovemo binarne znamenke, a broj zapisan binarnim znamenkama – binarni broj.</w:t>
      </w:r>
    </w:p>
    <w:p w:rsidR="001E75D1" w:rsidRPr="00F8791E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Niz od četiri bita nazivamo </w:t>
      </w: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četvorkom bitova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, ili kraće </w:t>
      </w: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četvorkom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. </w:t>
      </w:r>
    </w:p>
    <w:p w:rsidR="001E75D1" w:rsidRPr="00F8791E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>Pomoću četvorke bitova možemo prikazati ili zapisati brojeve od 0-15.</w:t>
      </w:r>
    </w:p>
    <w:p w:rsidR="001E75D1" w:rsidRPr="00F8791E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Binarni zapis brojeva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 – je zapis nekog prirodnog broja bitovima. Ako je vrijednost bita 1 onda se ta mjesna vrijednost koristi u binarnom zapisivanju brojeva. </w:t>
      </w:r>
    </w:p>
    <w:p w:rsidR="001E75D1" w:rsidRPr="00F8791E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>Mjesna vrijednost bitova</w:t>
      </w: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 – je vrijednost bita određena je mjestom bita u nizu bitova.</w:t>
      </w:r>
    </w:p>
    <w:p w:rsidR="00F72D7B" w:rsidRDefault="001E75D1" w:rsidP="00F8791E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>Gledajući s desna na lijevo mjesna vrijednost svakog bita se povećava za dva puta.</w:t>
      </w:r>
    </w:p>
    <w:p w:rsidR="00F72D7B" w:rsidRPr="00F8791E" w:rsidRDefault="00F72D7B" w:rsidP="00F72D7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b/>
          <w:bCs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Dekadski sustav koristi deset znamenki </w:t>
      </w:r>
      <w:r w:rsidRPr="00F8791E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(0-9). </w:t>
      </w:r>
    </w:p>
    <w:p w:rsidR="001E75D1" w:rsidRDefault="001E75D1" w:rsidP="00F72D7B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  <w:bookmarkStart w:id="0" w:name="_GoBack"/>
      <w:bookmarkEnd w:id="0"/>
    </w:p>
    <w:p w:rsidR="00F72D7B" w:rsidRPr="00F72D7B" w:rsidRDefault="00F72D7B" w:rsidP="00F72D7B"/>
    <w:p w:rsidR="001E75D1" w:rsidRPr="00F8791E" w:rsidRDefault="001E75D1" w:rsidP="00F72D7B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  <w:r w:rsidRPr="00F8791E">
        <w:rPr>
          <w:rFonts w:ascii="Comic Sans MS" w:hAnsi="Comic Sans MS" w:cs="Perpetua"/>
          <w:sz w:val="22"/>
          <w:szCs w:val="22"/>
          <w:lang w:val="hr-HR"/>
        </w:rPr>
        <w:t xml:space="preserve">. </w:t>
      </w:r>
    </w:p>
    <w:sectPr w:rsidR="001E75D1" w:rsidRPr="00F8791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72CF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1E"/>
    <w:rsid w:val="001E75D1"/>
    <w:rsid w:val="006367D5"/>
    <w:rsid w:val="00F72D7B"/>
    <w:rsid w:val="00F8791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kern w:val="24"/>
      <w:sz w:val="52"/>
      <w:szCs w:val="5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360"/>
      <w:outlineLvl w:val="1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360"/>
      <w:outlineLvl w:val="5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6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360"/>
      <w:outlineLvl w:val="7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360"/>
      <w:outlineLvl w:val="8"/>
    </w:pPr>
    <w:rPr>
      <w:rFonts w:ascii="Times New Roman" w:hAnsi="Times New Roman"/>
      <w:kern w:val="24"/>
      <w:sz w:val="24"/>
      <w:szCs w:val="24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table" w:styleId="Reetkatablice">
    <w:name w:val="Table Grid"/>
    <w:basedOn w:val="Obinatablica"/>
    <w:uiPriority w:val="59"/>
    <w:rsid w:val="00F7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kern w:val="24"/>
      <w:sz w:val="52"/>
      <w:szCs w:val="5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360"/>
      <w:outlineLvl w:val="1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360"/>
      <w:outlineLvl w:val="5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6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360"/>
      <w:outlineLvl w:val="7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360"/>
      <w:outlineLvl w:val="8"/>
    </w:pPr>
    <w:rPr>
      <w:rFonts w:ascii="Times New Roman" w:hAnsi="Times New Roman"/>
      <w:kern w:val="24"/>
      <w:sz w:val="24"/>
      <w:szCs w:val="24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table" w:styleId="Reetkatablice">
    <w:name w:val="Table Grid"/>
    <w:basedOn w:val="Obinatablica"/>
    <w:uiPriority w:val="59"/>
    <w:rsid w:val="00F7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2018-09-20T05:32:00Z</dcterms:created>
  <dcterms:modified xsi:type="dcterms:W3CDTF">2018-09-20T05:32:00Z</dcterms:modified>
</cp:coreProperties>
</file>